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73" w:rsidRDefault="008642A7">
      <w:pPr>
        <w:widowControl/>
        <w:spacing w:line="400" w:lineRule="exact"/>
        <w:rPr>
          <w:rFonts w:ascii="方正仿宋_GBK" w:eastAsia="方正仿宋_GBK" w:hAnsi="方正仿宋_GBK" w:cs="方正仿宋_GBK"/>
          <w:b/>
          <w:spacing w:val="-16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pacing w:val="-16"/>
          <w:kern w:val="0"/>
          <w:sz w:val="30"/>
          <w:szCs w:val="30"/>
        </w:rPr>
        <w:t>附件1</w:t>
      </w:r>
    </w:p>
    <w:p w:rsidR="00F81873" w:rsidRDefault="008642A7">
      <w:pPr>
        <w:widowControl/>
        <w:spacing w:beforeLines="50" w:before="156" w:line="560" w:lineRule="exact"/>
        <w:ind w:firstLine="645"/>
        <w:jc w:val="center"/>
        <w:rPr>
          <w:rFonts w:ascii="方正仿宋_GBK" w:eastAsia="方正仿宋_GBK" w:hAnsi="方正仿宋_GBK" w:cs="方正仿宋_GBK"/>
          <w:b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202</w:t>
      </w:r>
      <w:r w:rsidR="003915C8"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-202</w:t>
      </w:r>
      <w:r w:rsidR="003915C8"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-1</w:t>
      </w:r>
      <w:r w:rsidR="002441E4"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学期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kern w:val="0"/>
          <w:sz w:val="30"/>
          <w:szCs w:val="30"/>
        </w:rPr>
        <w:t>教材领取须知</w:t>
      </w:r>
    </w:p>
    <w:p w:rsidR="00F81873" w:rsidRDefault="008642A7">
      <w:pPr>
        <w:spacing w:beforeLines="50" w:before="156"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1、领取教材凭证：分别由本部两个窗口①②，潇湘一个窗口③进行。本部南边窗口①发放（资安、</w:t>
      </w:r>
      <w:r w:rsidR="003D5329">
        <w:rPr>
          <w:rFonts w:ascii="方正仿宋_GBK" w:eastAsia="方正仿宋_GBK" w:hAnsi="方正仿宋_GBK" w:cs="方正仿宋_GBK" w:hint="eastAsia"/>
          <w:sz w:val="24"/>
        </w:rPr>
        <w:t>地</w:t>
      </w:r>
      <w:r w:rsidR="003D5329">
        <w:rPr>
          <w:rFonts w:ascii="方正仿宋_GBK" w:eastAsia="方正仿宋_GBK" w:hAnsi="方正仿宋_GBK" w:cs="方正仿宋_GBK"/>
          <w:sz w:val="24"/>
        </w:rPr>
        <w:t>球、</w:t>
      </w:r>
      <w:r>
        <w:rPr>
          <w:rFonts w:ascii="方正仿宋_GBK" w:eastAsia="方正仿宋_GBK" w:hAnsi="方正仿宋_GBK" w:cs="方正仿宋_GBK" w:hint="eastAsia"/>
          <w:sz w:val="24"/>
        </w:rPr>
        <w:t>土木、机电、信息、计算机、建筑、商学院及相应的潇湘学院专业）对应教材位置为1-3号；北边窗口②发放（化工、材料、数学、物理、生科、外国语、人文、马克思主义、艺术、体育、法学、教育学院及相应的潇湘学院专业）对应教材位置为4-6号。请各班派一名班干部(带上你的身份证或学生证)在相应的窗口自觉排队。领取本班的《教材领用凭证》并留下自己的联系电话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2、根据《教材领用凭证》上的教材位置。到相应库房领取教材。每发一种书由工作人员勾一栏，全部领完后班长将《教材领用凭证》全部签完字交回电脑开票处。工作人员退回你的身份证或学生证。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3、请各班长核实本班的领书学生人数。除（留级、休学、出国、参军）不领教材之外，原则上人手一套。如有上述不领教材的学生，请在教材领用凭证上的学生名单备注栏内注明。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4、班长拿着《教材领用凭证》带两名学生在相应的教材库房出入口排队等候，由工作人员按照排队顺序，安排允许后才能进入库房内搬书。其它人员不要堵在教材出入口，更不能擅自进入库房内。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5、请各班长根据本班作业本使用情况，自行决定领取作业本的数量。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6、进入库房搬书的学生，要听从工作人员的指挥，不要在库房内乱找乱翻书。教材数量当面点清后搬出库房，其它同学在现场认真清点，准确无误多退少补后再搬回宿舍。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7、搬回宿舍发现少了教材，教材科概不负责。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8、教材全部领完后，班长一定要将《教材领用凭证》全部签完字交回存档，并领回自己的身份证或学生证。学生班如果需要清单请自己用手机拍照。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9、教材如果有质量问题，请在本学期第</w:t>
      </w:r>
      <w:r w:rsidR="00A14FC0">
        <w:rPr>
          <w:rFonts w:ascii="方正仿宋_GBK" w:eastAsia="方正仿宋_GBK" w:hAnsi="方正仿宋_GBK" w:cs="方正仿宋_GBK" w:hint="eastAsia"/>
          <w:sz w:val="24"/>
        </w:rPr>
        <w:t>6</w:t>
      </w:r>
      <w:r>
        <w:rPr>
          <w:rFonts w:ascii="方正仿宋_GBK" w:eastAsia="方正仿宋_GBK" w:hAnsi="方正仿宋_GBK" w:cs="方正仿宋_GBK" w:hint="eastAsia"/>
          <w:sz w:val="24"/>
        </w:rPr>
        <w:t>周之前来教材科调换。</w:t>
      </w:r>
    </w:p>
    <w:p w:rsidR="00F81873" w:rsidRDefault="008642A7">
      <w:pPr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本库房联系电话58290018、58291214。</w:t>
      </w:r>
    </w:p>
    <w:p w:rsidR="00F81873" w:rsidRDefault="008642A7">
      <w:pPr>
        <w:spacing w:line="440" w:lineRule="exact"/>
        <w:ind w:firstLineChars="2550" w:firstLine="612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教务处教材科</w:t>
      </w:r>
    </w:p>
    <w:p w:rsidR="00F81873" w:rsidRDefault="00F81873"/>
    <w:sectPr w:rsidR="00F81873">
      <w:headerReference w:type="default" r:id="rId7"/>
      <w:footerReference w:type="even" r:id="rId8"/>
      <w:footerReference w:type="default" r:id="rId9"/>
      <w:pgSz w:w="11906" w:h="16838"/>
      <w:pgMar w:top="1440" w:right="1644" w:bottom="1134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0" w:rsidRDefault="00023B60">
      <w:r>
        <w:separator/>
      </w:r>
    </w:p>
  </w:endnote>
  <w:endnote w:type="continuationSeparator" w:id="0">
    <w:p w:rsidR="00023B60" w:rsidRDefault="000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73" w:rsidRDefault="008642A7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81873" w:rsidRDefault="00F818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73" w:rsidRDefault="008642A7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F81873" w:rsidRDefault="00F818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0" w:rsidRDefault="00023B60">
      <w:r>
        <w:separator/>
      </w:r>
    </w:p>
  </w:footnote>
  <w:footnote w:type="continuationSeparator" w:id="0">
    <w:p w:rsidR="00023B60" w:rsidRDefault="0002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73" w:rsidRDefault="00F818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0B"/>
    <w:rsid w:val="00023B60"/>
    <w:rsid w:val="00125D93"/>
    <w:rsid w:val="00162D18"/>
    <w:rsid w:val="00181473"/>
    <w:rsid w:val="0020189D"/>
    <w:rsid w:val="002342BA"/>
    <w:rsid w:val="002441E4"/>
    <w:rsid w:val="002455A4"/>
    <w:rsid w:val="002A5D1C"/>
    <w:rsid w:val="00351655"/>
    <w:rsid w:val="003915C8"/>
    <w:rsid w:val="003A647D"/>
    <w:rsid w:val="003D5329"/>
    <w:rsid w:val="00491A72"/>
    <w:rsid w:val="004D5239"/>
    <w:rsid w:val="0054081F"/>
    <w:rsid w:val="00546740"/>
    <w:rsid w:val="005D7668"/>
    <w:rsid w:val="005F43DB"/>
    <w:rsid w:val="006355B4"/>
    <w:rsid w:val="006F4C69"/>
    <w:rsid w:val="007733DE"/>
    <w:rsid w:val="007E001A"/>
    <w:rsid w:val="00850BFB"/>
    <w:rsid w:val="008642A7"/>
    <w:rsid w:val="008E3A0B"/>
    <w:rsid w:val="00945394"/>
    <w:rsid w:val="009948DC"/>
    <w:rsid w:val="009A0491"/>
    <w:rsid w:val="009E0B58"/>
    <w:rsid w:val="00A14FC0"/>
    <w:rsid w:val="00A673E5"/>
    <w:rsid w:val="00B3476C"/>
    <w:rsid w:val="00B46082"/>
    <w:rsid w:val="00B8642D"/>
    <w:rsid w:val="00BF0DCE"/>
    <w:rsid w:val="00C63139"/>
    <w:rsid w:val="00C66A84"/>
    <w:rsid w:val="00C85E43"/>
    <w:rsid w:val="00D06927"/>
    <w:rsid w:val="00D2799B"/>
    <w:rsid w:val="00D82F51"/>
    <w:rsid w:val="00DC5FEE"/>
    <w:rsid w:val="00E032E6"/>
    <w:rsid w:val="00E2131A"/>
    <w:rsid w:val="00EF1962"/>
    <w:rsid w:val="00F81873"/>
    <w:rsid w:val="00FA5E1F"/>
    <w:rsid w:val="076F79F5"/>
    <w:rsid w:val="197756C9"/>
    <w:rsid w:val="3C68290C"/>
    <w:rsid w:val="73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316C"/>
  <w15:docId w15:val="{E7D815B2-658D-4589-8694-CCB8C795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5</cp:revision>
  <dcterms:created xsi:type="dcterms:W3CDTF">2020-09-01T02:30:00Z</dcterms:created>
  <dcterms:modified xsi:type="dcterms:W3CDTF">2022-08-28T01:42:00Z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4D25FBB428B3401E825A1A8630EE6508</vt:lpwstr>
  </property>
</Properties>
</file>